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3A54A" w14:textId="77777777" w:rsidR="00A61382" w:rsidRPr="00267A17" w:rsidRDefault="00A61382">
      <w:p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Marcadores</w:t>
      </w:r>
    </w:p>
    <w:p w14:paraId="62E90802" w14:textId="77777777" w:rsidR="00342A72" w:rsidRPr="00267A17" w:rsidRDefault="00342A72">
      <w:pPr>
        <w:rPr>
          <w:sz w:val="28"/>
          <w:szCs w:val="28"/>
          <w:lang w:val="pt-PT"/>
        </w:rPr>
      </w:pPr>
    </w:p>
    <w:p w14:paraId="20E525F2" w14:textId="77777777" w:rsidR="00785B55" w:rsidRPr="00267A17" w:rsidRDefault="00267A17" w:rsidP="00A61382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Ninguém</w:t>
      </w:r>
      <w:r w:rsidR="00785B55" w:rsidRPr="00267A17">
        <w:rPr>
          <w:sz w:val="28"/>
          <w:szCs w:val="28"/>
          <w:lang w:val="pt-PT"/>
        </w:rPr>
        <w:t xml:space="preserve"> nasce mulher: </w:t>
      </w:r>
      <w:r w:rsidR="00A61382" w:rsidRPr="00267A17">
        <w:rPr>
          <w:sz w:val="28"/>
          <w:szCs w:val="28"/>
          <w:lang w:val="pt-PT"/>
        </w:rPr>
        <w:t>torna-se mulher</w:t>
      </w:r>
      <w:r w:rsidR="00E54B5E" w:rsidRPr="00267A17">
        <w:rPr>
          <w:sz w:val="28"/>
          <w:szCs w:val="28"/>
          <w:lang w:val="pt-PT"/>
        </w:rPr>
        <w:t>.</w:t>
      </w:r>
    </w:p>
    <w:p w14:paraId="11ED7A00" w14:textId="77777777" w:rsidR="00785B55" w:rsidRPr="00267A17" w:rsidRDefault="00785B55" w:rsidP="00785B55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Simone de Beauvoir, filósofa francesa, 1908</w:t>
      </w:r>
      <w:r w:rsidR="00BD07E7">
        <w:rPr>
          <w:sz w:val="28"/>
          <w:szCs w:val="28"/>
          <w:lang w:val="pt-PT"/>
        </w:rPr>
        <w:t xml:space="preserve"> – </w:t>
      </w:r>
      <w:r w:rsidRPr="00267A17">
        <w:rPr>
          <w:sz w:val="28"/>
          <w:szCs w:val="28"/>
          <w:lang w:val="pt-PT"/>
        </w:rPr>
        <w:t xml:space="preserve">1986 </w:t>
      </w:r>
    </w:p>
    <w:p w14:paraId="5E6E179B" w14:textId="77777777" w:rsidR="00A61382" w:rsidRPr="00267A17" w:rsidRDefault="00E54B5E" w:rsidP="00785B55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 </w:t>
      </w:r>
    </w:p>
    <w:p w14:paraId="408C8BB2" w14:textId="77777777" w:rsidR="00A61382" w:rsidRPr="00267A17" w:rsidRDefault="00A61382" w:rsidP="00A61382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Não há pensamentos perigosos, pensar é perigoso</w:t>
      </w:r>
      <w:r w:rsidR="00C131DE" w:rsidRPr="00267A17">
        <w:rPr>
          <w:sz w:val="28"/>
          <w:szCs w:val="28"/>
          <w:lang w:val="pt-PT"/>
        </w:rPr>
        <w:t xml:space="preserve"> em si mesmo</w:t>
      </w:r>
      <w:r w:rsidRPr="00267A17">
        <w:rPr>
          <w:sz w:val="28"/>
          <w:szCs w:val="28"/>
          <w:lang w:val="pt-PT"/>
        </w:rPr>
        <w:t>.</w:t>
      </w:r>
    </w:p>
    <w:p w14:paraId="6AD80533" w14:textId="77777777" w:rsidR="00785B55" w:rsidRPr="00267A17" w:rsidRDefault="00785B55" w:rsidP="00785B55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Hannah Arendt, filósofa alemã, 1906</w:t>
      </w:r>
      <w:r w:rsidR="00BD07E7">
        <w:rPr>
          <w:sz w:val="28"/>
          <w:szCs w:val="28"/>
          <w:lang w:val="pt-PT"/>
        </w:rPr>
        <w:t xml:space="preserve"> – </w:t>
      </w:r>
      <w:r w:rsidRPr="00267A17">
        <w:rPr>
          <w:sz w:val="28"/>
          <w:szCs w:val="28"/>
          <w:lang w:val="pt-PT"/>
        </w:rPr>
        <w:t>1975</w:t>
      </w:r>
    </w:p>
    <w:p w14:paraId="7C4C780D" w14:textId="77777777" w:rsidR="00785B55" w:rsidRPr="00267A17" w:rsidRDefault="00785B55" w:rsidP="00785B55">
      <w:pPr>
        <w:pStyle w:val="PargrafodaLista"/>
        <w:rPr>
          <w:sz w:val="28"/>
          <w:szCs w:val="28"/>
          <w:lang w:val="pt-PT"/>
        </w:rPr>
      </w:pPr>
    </w:p>
    <w:p w14:paraId="1CA674C0" w14:textId="56E5937E" w:rsidR="0033656D" w:rsidRPr="00267A17" w:rsidRDefault="009331DA" w:rsidP="00A61382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9331DA">
        <w:rPr>
          <w:sz w:val="28"/>
          <w:szCs w:val="28"/>
          <w:lang w:val="pt-PT"/>
        </w:rPr>
        <w:t xml:space="preserve">Acerca daquilo de que se não pode falar, tem </w:t>
      </w:r>
      <w:proofErr w:type="gramStart"/>
      <w:r w:rsidRPr="009331DA">
        <w:rPr>
          <w:sz w:val="28"/>
          <w:szCs w:val="28"/>
          <w:lang w:val="pt-PT"/>
        </w:rPr>
        <w:t>que</w:t>
      </w:r>
      <w:proofErr w:type="gramEnd"/>
      <w:r w:rsidRPr="009331DA">
        <w:rPr>
          <w:sz w:val="28"/>
          <w:szCs w:val="28"/>
          <w:lang w:val="pt-PT"/>
        </w:rPr>
        <w:t xml:space="preserve"> se ficar em silêncio</w:t>
      </w:r>
      <w:r w:rsidR="0033656D" w:rsidRPr="00267A17">
        <w:rPr>
          <w:sz w:val="28"/>
          <w:szCs w:val="28"/>
          <w:lang w:val="pt-PT"/>
        </w:rPr>
        <w:t>.</w:t>
      </w:r>
    </w:p>
    <w:p w14:paraId="38D99E20" w14:textId="4F9B401B" w:rsidR="0033656D" w:rsidRPr="00267A17" w:rsidRDefault="009331DA" w:rsidP="0033656D">
      <w:pPr>
        <w:pStyle w:val="PargrafodaLista"/>
        <w:rPr>
          <w:sz w:val="28"/>
          <w:szCs w:val="28"/>
          <w:lang w:val="pt-PT"/>
        </w:rPr>
      </w:pPr>
      <w:r w:rsidRPr="009331DA">
        <w:rPr>
          <w:sz w:val="28"/>
          <w:szCs w:val="28"/>
          <w:lang w:val="pt-PT"/>
        </w:rPr>
        <w:t>Ludwig Wittgenstein</w:t>
      </w:r>
      <w:r w:rsidR="0033656D" w:rsidRPr="00267A17">
        <w:rPr>
          <w:sz w:val="28"/>
          <w:szCs w:val="28"/>
          <w:lang w:val="pt-PT"/>
        </w:rPr>
        <w:t xml:space="preserve">, filósofo </w:t>
      </w:r>
      <w:r w:rsidRPr="009331DA">
        <w:rPr>
          <w:sz w:val="28"/>
          <w:szCs w:val="28"/>
          <w:lang w:val="pt-PT"/>
        </w:rPr>
        <w:t>austríaco</w:t>
      </w:r>
      <w:r w:rsidR="0033656D" w:rsidRPr="00267A17">
        <w:rPr>
          <w:sz w:val="28"/>
          <w:szCs w:val="28"/>
          <w:lang w:val="pt-PT"/>
        </w:rPr>
        <w:t>,</w:t>
      </w:r>
      <w:r w:rsidR="00785B55" w:rsidRPr="00267A17">
        <w:rPr>
          <w:sz w:val="28"/>
          <w:szCs w:val="28"/>
          <w:lang w:val="pt-PT"/>
        </w:rPr>
        <w:t xml:space="preserve"> </w:t>
      </w:r>
      <w:r w:rsidRPr="009331DA">
        <w:rPr>
          <w:sz w:val="28"/>
          <w:szCs w:val="28"/>
          <w:lang w:val="pt-PT"/>
        </w:rPr>
        <w:t>1889</w:t>
      </w:r>
      <w:r>
        <w:rPr>
          <w:sz w:val="28"/>
          <w:szCs w:val="28"/>
          <w:lang w:val="pt-PT"/>
        </w:rPr>
        <w:t xml:space="preserve"> </w:t>
      </w:r>
      <w:r w:rsidR="00BD07E7">
        <w:rPr>
          <w:sz w:val="28"/>
          <w:szCs w:val="28"/>
          <w:lang w:val="pt-PT"/>
        </w:rPr>
        <w:t xml:space="preserve">– </w:t>
      </w:r>
      <w:r w:rsidRPr="009331DA">
        <w:rPr>
          <w:sz w:val="28"/>
          <w:szCs w:val="28"/>
          <w:lang w:val="pt-PT"/>
        </w:rPr>
        <w:t>1951</w:t>
      </w:r>
    </w:p>
    <w:p w14:paraId="0F940A32" w14:textId="77777777" w:rsidR="00A61382" w:rsidRPr="00267A17" w:rsidRDefault="00A61382" w:rsidP="0033656D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 </w:t>
      </w:r>
    </w:p>
    <w:p w14:paraId="3D57C81A" w14:textId="77777777" w:rsidR="0033656D" w:rsidRPr="00267A17" w:rsidRDefault="0033656D" w:rsidP="00A61382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A vida sem música não é senão um erro.</w:t>
      </w:r>
    </w:p>
    <w:p w14:paraId="6BA4602A" w14:textId="77777777" w:rsidR="00A61382" w:rsidRPr="00267A17" w:rsidRDefault="00A61382" w:rsidP="0033656D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F</w:t>
      </w:r>
      <w:r w:rsidR="00E54B5E" w:rsidRPr="00267A17">
        <w:rPr>
          <w:sz w:val="28"/>
          <w:szCs w:val="28"/>
          <w:lang w:val="pt-PT"/>
        </w:rPr>
        <w:t>riedrich</w:t>
      </w:r>
      <w:r w:rsidRPr="00267A17">
        <w:rPr>
          <w:sz w:val="28"/>
          <w:szCs w:val="28"/>
          <w:lang w:val="pt-PT"/>
        </w:rPr>
        <w:t xml:space="preserve"> Nietzsche</w:t>
      </w:r>
      <w:r w:rsidR="0033656D" w:rsidRPr="00267A17">
        <w:rPr>
          <w:sz w:val="28"/>
          <w:szCs w:val="28"/>
          <w:lang w:val="pt-PT"/>
        </w:rPr>
        <w:t xml:space="preserve">, filósofo alemão, </w:t>
      </w:r>
      <w:r w:rsidR="00785B55" w:rsidRPr="00267A17">
        <w:rPr>
          <w:sz w:val="28"/>
          <w:szCs w:val="28"/>
          <w:lang w:val="pt-PT"/>
        </w:rPr>
        <w:t>1844</w:t>
      </w:r>
      <w:r w:rsidR="00BD07E7">
        <w:rPr>
          <w:sz w:val="28"/>
          <w:szCs w:val="28"/>
          <w:lang w:val="pt-PT"/>
        </w:rPr>
        <w:t xml:space="preserve"> – </w:t>
      </w:r>
      <w:r w:rsidR="00785B55" w:rsidRPr="00267A17">
        <w:rPr>
          <w:sz w:val="28"/>
          <w:szCs w:val="28"/>
          <w:lang w:val="pt-PT"/>
        </w:rPr>
        <w:t>1900</w:t>
      </w:r>
    </w:p>
    <w:p w14:paraId="1C0A197B" w14:textId="77777777" w:rsidR="0033656D" w:rsidRPr="00267A17" w:rsidRDefault="0033656D" w:rsidP="0033656D">
      <w:pPr>
        <w:pStyle w:val="PargrafodaLista"/>
        <w:rPr>
          <w:sz w:val="28"/>
          <w:szCs w:val="28"/>
          <w:lang w:val="pt-PT"/>
        </w:rPr>
      </w:pPr>
    </w:p>
    <w:p w14:paraId="4A803EA7" w14:textId="77777777" w:rsidR="009067AC" w:rsidRPr="00267A17" w:rsidRDefault="000F67F6" w:rsidP="000F67F6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O homem nasce livre</w:t>
      </w:r>
      <w:r w:rsidR="00E54B5E" w:rsidRPr="00267A17">
        <w:rPr>
          <w:sz w:val="28"/>
          <w:szCs w:val="28"/>
          <w:lang w:val="pt-PT"/>
        </w:rPr>
        <w:t xml:space="preserve"> e por toda a parte vive acorrentado.</w:t>
      </w:r>
    </w:p>
    <w:p w14:paraId="34F064A3" w14:textId="77777777" w:rsidR="0033656D" w:rsidRPr="00267A17" w:rsidRDefault="0033656D" w:rsidP="0033656D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Jean-Jaques Rousseau, filósofo </w:t>
      </w:r>
      <w:r w:rsidR="00267A17" w:rsidRPr="00267A17">
        <w:rPr>
          <w:sz w:val="28"/>
          <w:szCs w:val="28"/>
          <w:lang w:val="pt-PT"/>
        </w:rPr>
        <w:t>suíço</w:t>
      </w:r>
      <w:r w:rsidRPr="00267A17">
        <w:rPr>
          <w:sz w:val="28"/>
          <w:szCs w:val="28"/>
          <w:lang w:val="pt-PT"/>
        </w:rPr>
        <w:t>, 1712</w:t>
      </w:r>
      <w:r w:rsidR="00BD07E7">
        <w:rPr>
          <w:sz w:val="28"/>
          <w:szCs w:val="28"/>
          <w:lang w:val="pt-PT"/>
        </w:rPr>
        <w:t xml:space="preserve"> – </w:t>
      </w:r>
      <w:r w:rsidRPr="00267A17">
        <w:rPr>
          <w:sz w:val="28"/>
          <w:szCs w:val="28"/>
          <w:lang w:val="pt-PT"/>
        </w:rPr>
        <w:t>1778</w:t>
      </w:r>
    </w:p>
    <w:p w14:paraId="05517E23" w14:textId="77777777" w:rsidR="0033656D" w:rsidRPr="00267A17" w:rsidRDefault="0033656D" w:rsidP="0033656D">
      <w:pPr>
        <w:pStyle w:val="PargrafodaLista"/>
        <w:rPr>
          <w:sz w:val="28"/>
          <w:szCs w:val="28"/>
          <w:lang w:val="pt-PT"/>
        </w:rPr>
      </w:pPr>
    </w:p>
    <w:p w14:paraId="2260ABAE" w14:textId="77777777" w:rsidR="00A61382" w:rsidRPr="00267A17" w:rsidRDefault="00A61382" w:rsidP="00A61382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O homem não é uma inutilidade num mundo feito, mas </w:t>
      </w:r>
      <w:r w:rsidR="00C94B68" w:rsidRPr="00267A17">
        <w:rPr>
          <w:sz w:val="28"/>
          <w:szCs w:val="28"/>
          <w:lang w:val="pt-PT"/>
        </w:rPr>
        <w:t xml:space="preserve">o </w:t>
      </w:r>
      <w:r w:rsidRPr="00267A17">
        <w:rPr>
          <w:sz w:val="28"/>
          <w:szCs w:val="28"/>
          <w:lang w:val="pt-PT"/>
        </w:rPr>
        <w:t>obreiro de um mundo a fazer.</w:t>
      </w:r>
    </w:p>
    <w:p w14:paraId="71A6F711" w14:textId="7B8DDE33" w:rsidR="0033656D" w:rsidRPr="00267A17" w:rsidRDefault="0033656D" w:rsidP="0033656D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Leonardo Coimbra, filósofo português, 1883</w:t>
      </w:r>
      <w:r w:rsidR="00BD07E7">
        <w:rPr>
          <w:sz w:val="28"/>
          <w:szCs w:val="28"/>
          <w:lang w:val="pt-PT"/>
        </w:rPr>
        <w:t xml:space="preserve"> – </w:t>
      </w:r>
      <w:r w:rsidRPr="00267A17">
        <w:rPr>
          <w:sz w:val="28"/>
          <w:szCs w:val="28"/>
          <w:lang w:val="pt-PT"/>
        </w:rPr>
        <w:t>19</w:t>
      </w:r>
      <w:r w:rsidR="00A80B0B">
        <w:rPr>
          <w:sz w:val="28"/>
          <w:szCs w:val="28"/>
          <w:lang w:val="pt-PT"/>
        </w:rPr>
        <w:t>3</w:t>
      </w:r>
      <w:r w:rsidRPr="00267A17">
        <w:rPr>
          <w:sz w:val="28"/>
          <w:szCs w:val="28"/>
          <w:lang w:val="pt-PT"/>
        </w:rPr>
        <w:t>6</w:t>
      </w:r>
    </w:p>
    <w:p w14:paraId="2D61449B" w14:textId="77777777" w:rsidR="0033656D" w:rsidRPr="00267A17" w:rsidRDefault="0033656D" w:rsidP="0033656D">
      <w:pPr>
        <w:pStyle w:val="PargrafodaLista"/>
        <w:rPr>
          <w:sz w:val="28"/>
          <w:szCs w:val="28"/>
          <w:lang w:val="pt-PT"/>
        </w:rPr>
      </w:pPr>
    </w:p>
    <w:p w14:paraId="0791CAD9" w14:textId="77777777" w:rsidR="00C94B68" w:rsidRPr="00267A17" w:rsidRDefault="00E54B5E" w:rsidP="00A61382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Uma vida não examinada, não vale a pena ser vivida.</w:t>
      </w:r>
    </w:p>
    <w:p w14:paraId="7F1FA6D1" w14:textId="77777777" w:rsidR="00AD7D64" w:rsidRPr="00267A17" w:rsidRDefault="0033656D" w:rsidP="00342A72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Sócrates, filósofo grego, 469 a.C. </w:t>
      </w:r>
      <w:r w:rsidR="00BD07E7">
        <w:rPr>
          <w:sz w:val="28"/>
          <w:szCs w:val="28"/>
          <w:lang w:val="pt-PT"/>
        </w:rPr>
        <w:t>–</w:t>
      </w:r>
      <w:r w:rsidRPr="00267A17">
        <w:rPr>
          <w:sz w:val="28"/>
          <w:szCs w:val="28"/>
          <w:lang w:val="pt-PT"/>
        </w:rPr>
        <w:t xml:space="preserve"> 399 a.C.</w:t>
      </w:r>
    </w:p>
    <w:p w14:paraId="7C4FA4C5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</w:p>
    <w:p w14:paraId="16711BB8" w14:textId="77777777" w:rsidR="00267A17" w:rsidRPr="00267A17" w:rsidRDefault="00267A17" w:rsidP="00267A17">
      <w:pPr>
        <w:pStyle w:val="PargrafodaLista"/>
        <w:numPr>
          <w:ilvl w:val="0"/>
          <w:numId w:val="1"/>
        </w:numPr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Ninguém escolheria viver sem amigos, mesmo que tivesse todos os outros bens</w:t>
      </w:r>
    </w:p>
    <w:p w14:paraId="0C4128F4" w14:textId="77777777" w:rsidR="00267A17" w:rsidRPr="00267A17" w:rsidRDefault="00267A17" w:rsidP="00267A17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Aristóteles, filósofo grego, 384 a.C. </w:t>
      </w:r>
      <w:r w:rsidR="00BD07E7">
        <w:rPr>
          <w:sz w:val="28"/>
          <w:szCs w:val="28"/>
          <w:lang w:val="pt-PT"/>
        </w:rPr>
        <w:t>–</w:t>
      </w:r>
      <w:r w:rsidRPr="00267A17">
        <w:rPr>
          <w:sz w:val="28"/>
          <w:szCs w:val="28"/>
          <w:lang w:val="pt-PT"/>
        </w:rPr>
        <w:t xml:space="preserve"> 322 a.C.</w:t>
      </w:r>
    </w:p>
    <w:p w14:paraId="3ACCDA94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</w:p>
    <w:p w14:paraId="5FEA339C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</w:p>
    <w:p w14:paraId="36CACB54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Links nos marcadores</w:t>
      </w:r>
    </w:p>
    <w:p w14:paraId="1CE71F53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</w:p>
    <w:p w14:paraId="69A96367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 xml:space="preserve">Investigação em Filosofia </w:t>
      </w:r>
    </w:p>
    <w:p w14:paraId="225765B9" w14:textId="72E5541C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http</w:t>
      </w:r>
      <w:r w:rsidR="00C25037">
        <w:rPr>
          <w:sz w:val="28"/>
          <w:szCs w:val="28"/>
          <w:lang w:val="pt-PT"/>
        </w:rPr>
        <w:t>s</w:t>
      </w:r>
      <w:r w:rsidRPr="00267A17">
        <w:rPr>
          <w:sz w:val="28"/>
          <w:szCs w:val="28"/>
          <w:lang w:val="pt-PT"/>
        </w:rPr>
        <w:t>://ifilosofia.up.pt</w:t>
      </w:r>
    </w:p>
    <w:p w14:paraId="0DE634FD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</w:p>
    <w:p w14:paraId="538B8C06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Departamento de Filosofia</w:t>
      </w:r>
      <w:bookmarkStart w:id="0" w:name="_Hlk3905835"/>
    </w:p>
    <w:p w14:paraId="2B87B246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  <w:r w:rsidRPr="00267A17">
        <w:rPr>
          <w:sz w:val="28"/>
          <w:szCs w:val="28"/>
          <w:lang w:val="pt-PT"/>
        </w:rPr>
        <w:t>https://s.up.pt/932h</w:t>
      </w:r>
    </w:p>
    <w:bookmarkEnd w:id="0"/>
    <w:p w14:paraId="0FCEF715" w14:textId="77777777" w:rsidR="00342A72" w:rsidRPr="00267A17" w:rsidRDefault="00342A72" w:rsidP="00342A72">
      <w:pPr>
        <w:pStyle w:val="PargrafodaLista"/>
        <w:rPr>
          <w:sz w:val="28"/>
          <w:szCs w:val="28"/>
          <w:lang w:val="pt-PT"/>
        </w:rPr>
      </w:pPr>
    </w:p>
    <w:p w14:paraId="11E99754" w14:textId="77777777" w:rsidR="00AD7D64" w:rsidRPr="00267A17" w:rsidRDefault="00AD7D64" w:rsidP="00AD7D64">
      <w:pPr>
        <w:pStyle w:val="PargrafodaLista"/>
        <w:rPr>
          <w:sz w:val="28"/>
          <w:szCs w:val="28"/>
          <w:lang w:val="pt-PT"/>
        </w:rPr>
      </w:pPr>
    </w:p>
    <w:p w14:paraId="495F3BEB" w14:textId="77777777" w:rsidR="00A61382" w:rsidRPr="009612F0" w:rsidRDefault="00756886">
      <w:pPr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>Imagens</w:t>
      </w:r>
    </w:p>
    <w:p w14:paraId="658A8E5F" w14:textId="77777777" w:rsidR="009612F0" w:rsidRDefault="009612F0" w:rsidP="009612F0">
      <w:pPr>
        <w:rPr>
          <w:lang w:val="pt-PT" w:eastAsia="pt-PT"/>
        </w:rPr>
      </w:pPr>
    </w:p>
    <w:p w14:paraId="0F84B0DA" w14:textId="77777777" w:rsidR="009612F0" w:rsidRPr="009612F0" w:rsidRDefault="009612F0">
      <w:pPr>
        <w:rPr>
          <w:lang w:val="pt-PT" w:eastAsia="pt-PT"/>
        </w:rPr>
      </w:pPr>
      <w:r>
        <w:rPr>
          <w:noProof/>
        </w:rPr>
        <w:drawing>
          <wp:inline distT="0" distB="0" distL="0" distR="0" wp14:anchorId="1ABC5682" wp14:editId="464F758B">
            <wp:extent cx="2111235" cy="883920"/>
            <wp:effectExtent l="0" t="0" r="3810" b="0"/>
            <wp:docPr id="3" name="Grafik 3" descr="https://ler.letras.up.pt/revistasdaflup/uploads/galeria/FL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er.letras.up.pt/revistasdaflup/uploads/galeria/FL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455" cy="89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1429B" w14:textId="77777777" w:rsidR="009612F0" w:rsidRDefault="009612F0">
      <w:pPr>
        <w:rPr>
          <w:sz w:val="24"/>
          <w:szCs w:val="24"/>
        </w:rPr>
      </w:pPr>
    </w:p>
    <w:p w14:paraId="29E522FB" w14:textId="77777777" w:rsidR="009612F0" w:rsidRDefault="009612F0">
      <w:pPr>
        <w:rPr>
          <w:sz w:val="24"/>
          <w:szCs w:val="24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 wp14:anchorId="715D37CD" wp14:editId="2032994D">
            <wp:extent cx="1691640" cy="914400"/>
            <wp:effectExtent l="0" t="0" r="3810" b="0"/>
            <wp:docPr id="12" name="Picture 12" descr="Macintosh HD:Users:Meirinhos:Dropbox:Os trabalhos e os dias:Instituto de Filosofia:Logotipos:Logotipos IF:Logotipos IF 30-07-2009:Logo IF + UP:logo IF + 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eirinhos:Dropbox:Os trabalhos e os dias:Instituto de Filosofia:Logotipos:Logotipos IF:Logotipos IF 30-07-2009:Logo IF + UP:logo IF + U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BB599" w14:textId="77777777" w:rsidR="009612F0" w:rsidRDefault="009612F0">
      <w:pPr>
        <w:rPr>
          <w:sz w:val="24"/>
          <w:szCs w:val="24"/>
        </w:rPr>
      </w:pPr>
    </w:p>
    <w:p w14:paraId="62F2942F" w14:textId="77777777" w:rsidR="00736C74" w:rsidRDefault="009612F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02FF31E" wp14:editId="5A8E9F10">
            <wp:extent cx="2316480" cy="482600"/>
            <wp:effectExtent l="0" t="0" r="7620" b="0"/>
            <wp:docPr id="4" name="Grafik 4" descr="C:\Users\barbara\AppData\Local\Microsoft\Windows\Temporary Internet Files\Content.MSO\9D2D2F1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rbara\AppData\Local\Microsoft\Windows\Temporary Internet Files\Content.MSO\9D2D2F12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499" cy="48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6C74">
        <w:rPr>
          <w:sz w:val="24"/>
          <w:szCs w:val="24"/>
        </w:rPr>
        <w:br w:type="page"/>
      </w:r>
    </w:p>
    <w:p w14:paraId="0F2BB49B" w14:textId="77777777" w:rsidR="00C94B68" w:rsidRDefault="00C94B68">
      <w:r>
        <w:lastRenderedPageBreak/>
        <w:t xml:space="preserve"> </w:t>
      </w:r>
    </w:p>
    <w:sectPr w:rsidR="00C94B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B3F3E"/>
    <w:multiLevelType w:val="hybridMultilevel"/>
    <w:tmpl w:val="DA56D57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2955"/>
    <w:multiLevelType w:val="hybridMultilevel"/>
    <w:tmpl w:val="DAAA3C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737D5"/>
    <w:multiLevelType w:val="hybridMultilevel"/>
    <w:tmpl w:val="C82A72D2"/>
    <w:lvl w:ilvl="0" w:tplc="A16E91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964249">
    <w:abstractNumId w:val="0"/>
  </w:num>
  <w:num w:numId="2" w16cid:durableId="1189030428">
    <w:abstractNumId w:val="2"/>
  </w:num>
  <w:num w:numId="3" w16cid:durableId="1349678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82"/>
    <w:rsid w:val="000F67F6"/>
    <w:rsid w:val="00234DC6"/>
    <w:rsid w:val="00267A17"/>
    <w:rsid w:val="0033656D"/>
    <w:rsid w:val="00342A72"/>
    <w:rsid w:val="004805F7"/>
    <w:rsid w:val="0054266F"/>
    <w:rsid w:val="00615C1E"/>
    <w:rsid w:val="006921BA"/>
    <w:rsid w:val="00736C74"/>
    <w:rsid w:val="00756886"/>
    <w:rsid w:val="00785B55"/>
    <w:rsid w:val="00865848"/>
    <w:rsid w:val="009067AC"/>
    <w:rsid w:val="009331DA"/>
    <w:rsid w:val="009612F0"/>
    <w:rsid w:val="00A61382"/>
    <w:rsid w:val="00A80B0B"/>
    <w:rsid w:val="00AB28D9"/>
    <w:rsid w:val="00AD7D64"/>
    <w:rsid w:val="00BD07E7"/>
    <w:rsid w:val="00BE4BAE"/>
    <w:rsid w:val="00C131DE"/>
    <w:rsid w:val="00C25037"/>
    <w:rsid w:val="00C94B68"/>
    <w:rsid w:val="00CF2C79"/>
    <w:rsid w:val="00E54B5E"/>
    <w:rsid w:val="00EA20B6"/>
    <w:rsid w:val="00EC41B2"/>
    <w:rsid w:val="00FB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C841"/>
  <w15:chartTrackingRefBased/>
  <w15:docId w15:val="{FF55B54B-3538-40EC-B707-F2214D3A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ter"/>
    <w:qFormat/>
    <w:rsid w:val="009612F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61382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342A72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42A72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rsid w:val="009612F0"/>
    <w:rPr>
      <w:rFonts w:ascii="Arial" w:eastAsia="Times New Roman" w:hAnsi="Arial" w:cs="Arial"/>
      <w:b/>
      <w:bCs/>
      <w:sz w:val="26"/>
      <w:szCs w:val="26"/>
      <w:lang w:val="pt-PT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6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61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0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891</Characters>
  <Application>Microsoft Office Word</Application>
  <DocSecurity>0</DocSecurity>
  <Lines>15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Domingos José Matos Sousa Faria</cp:lastModifiedBy>
  <cp:revision>2</cp:revision>
  <dcterms:created xsi:type="dcterms:W3CDTF">2025-02-25T18:48:00Z</dcterms:created>
  <dcterms:modified xsi:type="dcterms:W3CDTF">2025-02-25T18:48:00Z</dcterms:modified>
</cp:coreProperties>
</file>